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EBF2" w14:textId="77777777" w:rsidR="00E45851" w:rsidRPr="006018AE" w:rsidRDefault="00E45851" w:rsidP="00E45851">
      <w:pPr>
        <w:widowControl/>
        <w:ind w:firstLine="480"/>
        <w:jc w:val="left"/>
        <w:rPr>
          <w:rFonts w:cs="宋体"/>
          <w:kern w:val="0"/>
          <w:szCs w:val="24"/>
          <w:lang w:bidi="ar"/>
        </w:rPr>
      </w:pPr>
      <w:r w:rsidRPr="006018AE">
        <w:rPr>
          <w:rFonts w:cs="宋体" w:hint="eastAsia"/>
          <w:kern w:val="0"/>
          <w:szCs w:val="24"/>
          <w:lang w:bidi="ar"/>
        </w:rPr>
        <w:t>附件：</w:t>
      </w: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659"/>
        <w:gridCol w:w="972"/>
        <w:gridCol w:w="828"/>
        <w:gridCol w:w="5961"/>
        <w:gridCol w:w="1114"/>
      </w:tblGrid>
      <w:tr w:rsidR="00E45851" w:rsidRPr="006018AE" w14:paraId="48A1F23F" w14:textId="77777777" w:rsidTr="00842F0E">
        <w:trPr>
          <w:trHeight w:val="9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88A6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kern w:val="0"/>
                <w:sz w:val="32"/>
                <w:szCs w:val="32"/>
              </w:rPr>
            </w:pPr>
            <w:r w:rsidRPr="006018AE">
              <w:rPr>
                <w:rFonts w:ascii="等线" w:eastAsia="等线" w:hAnsi="等线" w:cs="宋体" w:hint="eastAsia"/>
                <w:b/>
                <w:bCs/>
                <w:kern w:val="0"/>
                <w:sz w:val="32"/>
                <w:szCs w:val="32"/>
              </w:rPr>
              <w:t>重庆工程学院公开招聘教职工信息一览表</w:t>
            </w:r>
          </w:p>
        </w:tc>
      </w:tr>
      <w:tr w:rsidR="00E45851" w:rsidRPr="006018AE" w14:paraId="1436E83F" w14:textId="77777777" w:rsidTr="00842F0E">
        <w:trPr>
          <w:trHeight w:val="5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458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6018AE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部门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784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6018AE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EC6C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6018AE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数量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C0A7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6018AE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任职资格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33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b/>
                <w:bCs/>
                <w:kern w:val="0"/>
                <w:sz w:val="22"/>
              </w:rPr>
            </w:pPr>
            <w:r w:rsidRPr="006018AE">
              <w:rPr>
                <w:rFonts w:ascii="等线" w:eastAsia="等线" w:hAnsi="等线" w:cs="宋体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E45851" w:rsidRPr="006018AE" w14:paraId="2E66C74E" w14:textId="77777777" w:rsidTr="00842F0E">
        <w:trPr>
          <w:trHeight w:val="171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710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二级学院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4357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院长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F01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26DFC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1.计算机类、艺术类相关专业（各1人）；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2.博士研究生学历，副教授及以上职称；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3.十年及以上相关岗位管理经验；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4.年龄60岁以下；2年以上高校同岗位任职经历优先。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A8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7B7AC589" w14:textId="77777777" w:rsidTr="00842F0E">
        <w:trPr>
          <w:trHeight w:val="11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B6E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软件学院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A54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项目实</w:t>
            </w:r>
            <w:proofErr w:type="gramStart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训教师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0A6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B8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1.计算机及相关专业毕业；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2.硕士研究生及以上学历；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3.熟悉JAVA、ANDROID、PHP、C#至少一种开发软件；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4.若有7年以上本专业行业经历，优秀者学历可放宽至统招本科。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925C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66D59747" w14:textId="77777777" w:rsidTr="00842F0E">
        <w:trPr>
          <w:trHeight w:val="171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B3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电子信息学院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F20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电子工程系-专业带头人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C15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050C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1.电子信息类专业毕业；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2.本科及以上学历，正高级职称；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3.十年及本专业工作经历；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4.具有从事过电子信息大类设计开发、项目管理等，具备高校专业建设经验；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5.博士学历者职称科酌情放宽。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73A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209CF235" w14:textId="77777777" w:rsidTr="00842F0E">
        <w:trPr>
          <w:trHeight w:val="171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5A0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AE12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通信工程系-专业带头人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99F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7A9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1.电子信息类专业毕业；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2.本科及以上学历，正高级职称；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3.十年及本专业工作经历；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4.从事过高校专业建设、实验室建设等工作，具备图像及视频处理系统设计开发经验；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5.博士学历者职称科酌情放宽。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D4F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174451CC" w14:textId="77777777" w:rsidTr="00842F0E">
        <w:trPr>
          <w:trHeight w:val="199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930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63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自动化系-专业带头人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407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F8C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1.自动化、计算机、仪器仪表类专业毕业；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2.本科及以上学历，正高级职称；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3.十年及本专业工作经历，特别优秀者可适当放宽；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4.有电气控制系统、DCS系统或智能控制等项目设计开发经验，具备丰富课程建设、专业建设等高校工作经历，具有较高科研学术水平。；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5.博士学历者职称科酌情放宽。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066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03914373" w14:textId="77777777" w:rsidTr="00842F0E">
        <w:trPr>
          <w:trHeight w:val="171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2B16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BF83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通信工程系-副主任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466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E54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1.电子信息类专业毕业；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2.硕士及以上学历，副高及以上职称；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3.三年以上高校工作经历，有课程建设、实验室建设、专业建设等相关经验；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4.具有嵌入式系统开发相关教学或项目经验，具备课程建设、专业建设等经验。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FF42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7610CA33" w14:textId="77777777" w:rsidTr="00842F0E">
        <w:trPr>
          <w:trHeight w:val="199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5364A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B8D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自动化系-系主任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9847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879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1.自动化类专业毕业；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2.硕士及以上学历，副高及以上职称；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3.三年以上高校工作经历，担任过教研室或教研组负责人，具有较丰富的教学运行管理和课程建设经验；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4.具有电气控制系统、DCS系统或智能控制等设计开发项目经验，具备丰富课程建设、专业建设等高校工作经历。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E8E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73BF8661" w14:textId="77777777" w:rsidTr="00842F0E">
        <w:trPr>
          <w:trHeight w:val="11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FB4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398B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汽车电子教师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5B3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39E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1.电子类相关专业毕业，第一学历为车辆工程或应用电子技术；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2.硕士及以上学历，中级及以上职称；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3.三年以上本专业工作经验；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4.从事过CAN网络开发、CAN通信模块开发、汽车电路检测等。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5D3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3D1F79B1" w14:textId="77777777" w:rsidTr="00842F0E">
        <w:trPr>
          <w:trHeight w:val="168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260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D9C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嵌入式教师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6AD6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3A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1.电子信息类专业毕业；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2.硕士及以上学历，中级及以上职称；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3.三年以上本专业工作经验；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4.从事过FPGA设计开发或集成电路设计开发工作等。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C2B8C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6BAE2148" w14:textId="77777777" w:rsidTr="00842F0E">
        <w:trPr>
          <w:trHeight w:val="11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615A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A2AB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通信工程教师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666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639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1.电子信息类专业毕业；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2.硕士及以上学历，中级及以上职称；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3.三年以上本专业工作经验；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4.从事过嵌入式平台软件开发、熟练使用ARM接口协议等。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D82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565D97FC" w14:textId="77777777" w:rsidTr="00842F0E">
        <w:trPr>
          <w:trHeight w:val="307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C94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A2C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自动化教师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A122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8F8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1.计算机类、自动化类、机械制造与自动化类专业毕业；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2.硕士及以上学历，副高及以上职称；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3.满足以下条件之一：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①有物联网嵌入式系统开发等方向项目经历，熟练掌握电路原理、模电、</w:t>
            </w:r>
            <w:proofErr w:type="gramStart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数电等电</w:t>
            </w:r>
            <w:proofErr w:type="gramEnd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类专业基础知识。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②掌握机械设计原理、</w:t>
            </w:r>
            <w:proofErr w:type="gramStart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工程图学基本</w:t>
            </w:r>
            <w:proofErr w:type="gramEnd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知识，具有工业生产线工装、夹具等设计经验。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③熟悉主流DCS系统及工业现场总线应用，掌握GE、西门子、AB等主流PLC至少1种，具有电机及工业生产线控制系统设计经验。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44A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08CA3F92" w14:textId="77777777" w:rsidTr="00842F0E">
        <w:trPr>
          <w:trHeight w:val="17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710B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土木学院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8C5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A05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B39AB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1.环境设计、土木工程、工程管理等专业毕业；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2.博士研究生学历，或正高级职称。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FA8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56A51B6A" w14:textId="77777777" w:rsidTr="00842F0E">
        <w:trPr>
          <w:trHeight w:val="94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7E8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管理学院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087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2B93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243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1.电子商务、市场营销、财务管理、人力资源管理等专业毕业；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2.博士研究生学历，或副高及以上职称。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1226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037F0142" w14:textId="77777777" w:rsidTr="00842F0E">
        <w:trPr>
          <w:trHeight w:val="1035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82A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通识学院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360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毛中</w:t>
            </w:r>
            <w:proofErr w:type="gramStart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特</w:t>
            </w:r>
            <w:proofErr w:type="gramEnd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AF7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24D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1.毛中特、马中化等专业毕业；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2.硕士研究生及以上学历。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4A8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684A2969" w14:textId="77777777" w:rsidTr="00842F0E">
        <w:trPr>
          <w:trHeight w:val="75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FE20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7A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体育教师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5EDA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8FF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1.体育类专业毕业；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2.硕士研究生及以上学历。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98A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260AB4F8" w14:textId="77777777" w:rsidTr="00842F0E">
        <w:trPr>
          <w:trHeight w:val="69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819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DBD6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数学教师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8F1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22D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1.数学类专业毕业；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2.硕士研究生及以上学历。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E9F2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2477C0AD" w14:textId="77777777" w:rsidTr="00842F0E">
        <w:trPr>
          <w:trHeight w:val="1140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4F96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D786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外教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2C1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295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1.本科及以上学历；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2.英语为母语；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3.有教学经验者优先。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4.原则上国籍为英、美、加、澳等。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E6E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E45851" w:rsidRPr="006018AE" w14:paraId="0EFEF5FF" w14:textId="77777777" w:rsidTr="00842F0E">
        <w:trPr>
          <w:trHeight w:val="1140"/>
        </w:trPr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6C64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党政办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ED02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董事长</w:t>
            </w:r>
            <w:proofErr w:type="gramStart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秘书兼校领导</w:t>
            </w:r>
            <w:proofErr w:type="gramEnd"/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秘书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0D7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65D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 xml:space="preserve">1.硕士研究生及以上学历； 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2.中文、文秘等相关专业毕业；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3.有较强的沟通及组织协调能力；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4.女性优先。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D55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3"/>
                <w:szCs w:val="13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3"/>
                <w:szCs w:val="13"/>
              </w:rPr>
              <w:t>入职时间：2019年2月底</w:t>
            </w:r>
          </w:p>
        </w:tc>
      </w:tr>
      <w:tr w:rsidR="00E45851" w:rsidRPr="006018AE" w14:paraId="0FB975BD" w14:textId="77777777" w:rsidTr="00842F0E">
        <w:trPr>
          <w:trHeight w:val="855"/>
        </w:trPr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0027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DB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档案管理员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9D8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3A6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1.档案管理相关专业毕业，中共党员；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</w:t>
            </w:r>
            <w:r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本科及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以上学历；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3.有档案管理相关工作经验优先。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78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3"/>
                <w:szCs w:val="13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3"/>
                <w:szCs w:val="13"/>
              </w:rPr>
              <w:t>入职时间：2019年2月底</w:t>
            </w:r>
          </w:p>
        </w:tc>
      </w:tr>
      <w:tr w:rsidR="00E45851" w:rsidRPr="006018AE" w14:paraId="057100B0" w14:textId="77777777" w:rsidTr="00842F0E">
        <w:trPr>
          <w:trHeight w:val="142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9E23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校团委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93B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书记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7ACA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6589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1.中共党员；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2.硕士研究生及以上学历，中级及以上职称；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3.两年以上高校团委工作经历或相关工作经历；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4.热爱高校学生工作，较强组织管理、沟通表达和写作能力；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5.副高及以上职称优先，博士可适当放宽条件。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FD8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3"/>
                <w:szCs w:val="13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3"/>
                <w:szCs w:val="13"/>
              </w:rPr>
              <w:t xml:space="preserve">　</w:t>
            </w:r>
          </w:p>
        </w:tc>
      </w:tr>
      <w:tr w:rsidR="00E45851" w:rsidRPr="006018AE" w14:paraId="2EF9DCBE" w14:textId="77777777" w:rsidTr="00842F0E">
        <w:trPr>
          <w:trHeight w:val="8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1A15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教务处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6FAB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干事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DDD5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EDD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1.我校已开设相关专业毕业，理工科优先；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2.硕士研究生及以上学历；</w:t>
            </w: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br/>
              <w:t>3.有高校教务管理相关经验者优先。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6DD1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3"/>
                <w:szCs w:val="13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3"/>
                <w:szCs w:val="13"/>
              </w:rPr>
              <w:t>入职时间：2019年2月底</w:t>
            </w:r>
          </w:p>
        </w:tc>
      </w:tr>
      <w:tr w:rsidR="00E45851" w:rsidRPr="006018AE" w14:paraId="69136082" w14:textId="77777777" w:rsidTr="00842F0E">
        <w:trPr>
          <w:trHeight w:val="85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3B7E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人事处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1BC8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副处长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7450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3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04CB" w14:textId="77777777" w:rsidR="00E45851" w:rsidRPr="00B803EC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B803EC">
              <w:rPr>
                <w:rFonts w:ascii="等线" w:eastAsia="等线" w:hAnsi="等线" w:cs="宋体"/>
                <w:kern w:val="0"/>
                <w:sz w:val="16"/>
                <w:szCs w:val="16"/>
              </w:rPr>
              <w:t>1. 硕士研究生及以上学历，人力资源专业毕业；</w:t>
            </w:r>
          </w:p>
          <w:p w14:paraId="4822B085" w14:textId="77777777" w:rsidR="00E45851" w:rsidRPr="00B803EC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B803EC">
              <w:rPr>
                <w:rFonts w:ascii="等线" w:eastAsia="等线" w:hAnsi="等线" w:cs="宋体"/>
                <w:kern w:val="0"/>
                <w:sz w:val="16"/>
                <w:szCs w:val="16"/>
              </w:rPr>
              <w:t>2. 副高及以上职称，中共党员；</w:t>
            </w:r>
          </w:p>
          <w:p w14:paraId="75DAB0CF" w14:textId="77777777" w:rsidR="00E45851" w:rsidRPr="00B803EC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  <w:r w:rsidRPr="00B803EC">
              <w:rPr>
                <w:rFonts w:ascii="等线" w:eastAsia="等线" w:hAnsi="等线" w:cs="宋体"/>
                <w:kern w:val="0"/>
                <w:sz w:val="16"/>
                <w:szCs w:val="16"/>
              </w:rPr>
              <w:t>3. 10年以上人事（人力资源）工作经验，5年以上高校人事干部工作经历。</w:t>
            </w:r>
          </w:p>
          <w:p w14:paraId="61BDF4E0" w14:textId="77777777" w:rsidR="00E45851" w:rsidRPr="00B803EC" w:rsidRDefault="00E45851" w:rsidP="00842F0E">
            <w:pPr>
              <w:widowControl/>
              <w:spacing w:line="240" w:lineRule="auto"/>
              <w:ind w:firstLineChars="0" w:firstLine="0"/>
              <w:jc w:val="left"/>
              <w:rPr>
                <w:rFonts w:ascii="等线" w:eastAsia="等线" w:hAnsi="等线" w:cs="宋体"/>
                <w:kern w:val="0"/>
                <w:sz w:val="16"/>
                <w:szCs w:val="16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22FF" w14:textId="77777777" w:rsidR="00E45851" w:rsidRPr="006018AE" w:rsidRDefault="00E45851" w:rsidP="00842F0E">
            <w:pPr>
              <w:widowControl/>
              <w:spacing w:line="240" w:lineRule="auto"/>
              <w:ind w:firstLineChars="0" w:firstLine="0"/>
              <w:jc w:val="center"/>
              <w:rPr>
                <w:rFonts w:ascii="等线" w:eastAsia="等线" w:hAnsi="等线" w:cs="宋体"/>
                <w:kern w:val="0"/>
                <w:sz w:val="13"/>
                <w:szCs w:val="13"/>
              </w:rPr>
            </w:pPr>
            <w:r w:rsidRPr="006018AE">
              <w:rPr>
                <w:rFonts w:ascii="等线" w:eastAsia="等线" w:hAnsi="等线" w:cs="宋体" w:hint="eastAsia"/>
                <w:kern w:val="0"/>
                <w:sz w:val="13"/>
                <w:szCs w:val="13"/>
              </w:rPr>
              <w:t>入职时间：2019年2月底</w:t>
            </w:r>
          </w:p>
        </w:tc>
      </w:tr>
    </w:tbl>
    <w:p w14:paraId="276A4D32" w14:textId="77777777" w:rsidR="00E45851" w:rsidRPr="006018AE" w:rsidRDefault="00E45851" w:rsidP="00E45851">
      <w:pPr>
        <w:widowControl/>
        <w:ind w:firstLine="480"/>
        <w:jc w:val="left"/>
        <w:rPr>
          <w:rFonts w:cs="宋体"/>
          <w:kern w:val="0"/>
          <w:szCs w:val="24"/>
          <w:lang w:bidi="ar"/>
        </w:rPr>
      </w:pPr>
    </w:p>
    <w:p w14:paraId="3BBAF9D1" w14:textId="77777777" w:rsidR="000E3FBE" w:rsidRDefault="000E3FBE">
      <w:pPr>
        <w:ind w:firstLine="480"/>
      </w:pPr>
      <w:bookmarkStart w:id="0" w:name="_GoBack"/>
      <w:bookmarkEnd w:id="0"/>
    </w:p>
    <w:sectPr w:rsidR="000E3FB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134" w:bottom="1440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5B99E" w14:textId="77777777" w:rsidR="0034190C" w:rsidRDefault="00E4585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480B" w14:textId="77777777" w:rsidR="0034190C" w:rsidRDefault="00E45851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7A0A" w14:textId="77777777" w:rsidR="0034190C" w:rsidRDefault="00E45851">
    <w:pPr>
      <w:pStyle w:val="a3"/>
      <w:ind w:firstLine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3535" w14:textId="77777777" w:rsidR="0034190C" w:rsidRDefault="00E4585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6E39" w14:textId="77777777" w:rsidR="0034190C" w:rsidRDefault="00E45851">
    <w:pPr>
      <w:pStyle w:val="a5"/>
      <w:pBdr>
        <w:bottom w:val="thickThinSmallGap" w:sz="12" w:space="1" w:color="auto"/>
      </w:pBdr>
      <w:ind w:firstLineChars="0" w:firstLine="0"/>
      <w:jc w:val="left"/>
    </w:pPr>
    <w:r>
      <w:rPr>
        <w:rFonts w:hint="eastAsia"/>
        <w:noProof/>
      </w:rPr>
      <w:drawing>
        <wp:inline distT="0" distB="0" distL="114300" distR="114300" wp14:anchorId="10026F25" wp14:editId="486E9870">
          <wp:extent cx="1408430" cy="301625"/>
          <wp:effectExtent l="0" t="0" r="1270" b="3175"/>
          <wp:docPr id="3" name="图片 3" descr="重庆工程学院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重庆工程学院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301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870E" w14:textId="77777777" w:rsidR="0034190C" w:rsidRDefault="00E4585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BE"/>
    <w:rsid w:val="000E3FBE"/>
    <w:rsid w:val="00E4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2EA3A-9B9A-4F64-922A-A7507211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851"/>
    <w:pPr>
      <w:widowControl w:val="0"/>
      <w:spacing w:line="400" w:lineRule="exact"/>
      <w:ind w:firstLineChars="200" w:firstLine="560"/>
      <w:jc w:val="both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E4585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45851"/>
    <w:rPr>
      <w:rFonts w:ascii="Times New Roman" w:eastAsia="宋体" w:hAnsi="Times New Roman" w:cs="Times New Roman"/>
      <w:sz w:val="18"/>
    </w:rPr>
  </w:style>
  <w:style w:type="paragraph" w:styleId="a5">
    <w:name w:val="header"/>
    <w:basedOn w:val="a"/>
    <w:link w:val="a6"/>
    <w:qFormat/>
    <w:rsid w:val="00E4585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customStyle="1" w:styleId="a6">
    <w:name w:val="页眉 字符"/>
    <w:basedOn w:val="a0"/>
    <w:link w:val="a5"/>
    <w:rsid w:val="00E45851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建胜</dc:creator>
  <cp:keywords/>
  <dc:description/>
  <cp:lastModifiedBy>刘 建胜</cp:lastModifiedBy>
  <cp:revision>2</cp:revision>
  <dcterms:created xsi:type="dcterms:W3CDTF">2018-12-19T04:53:00Z</dcterms:created>
  <dcterms:modified xsi:type="dcterms:W3CDTF">2018-12-19T04:53:00Z</dcterms:modified>
</cp:coreProperties>
</file>